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821C" w14:textId="77777777" w:rsidR="00F9454A" w:rsidRPr="00DB5F56" w:rsidRDefault="003B783C" w:rsidP="00F9454A">
      <w:pPr>
        <w:pStyle w:val="1"/>
        <w:jc w:val="center"/>
        <w:rPr>
          <w:rFonts w:ascii="Times New Roman" w:hAnsi="Times New Roman"/>
          <w:sz w:val="52"/>
          <w:u w:val="single"/>
        </w:rPr>
      </w:pPr>
      <w:r>
        <w:rPr>
          <w:rFonts w:ascii="Times New Roman" w:hAnsi="Times New Roman"/>
          <w:noProof/>
          <w:sz w:val="52"/>
          <w:u w:val="single"/>
          <w:lang w:val="en-US"/>
        </w:rPr>
        <w:object w:dxaOrig="1440" w:dyaOrig="1440" w14:anchorId="78376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4pt;width:52.8pt;height:47.95pt;z-index:251658240;visibility:visible;mso-wrap-edited:f">
            <v:imagedata r:id="rId5" o:title=""/>
            <w10:wrap side="largest"/>
          </v:shape>
          <o:OLEObject Type="Embed" ProgID="Word.Picture.8" ShapeID="_x0000_s1026" DrawAspect="Content" ObjectID="_1810985278" r:id="rId6"/>
        </w:object>
      </w:r>
      <w:r w:rsidR="00F9454A" w:rsidRPr="00DB5F56">
        <w:rPr>
          <w:rFonts w:ascii="Times New Roman" w:hAnsi="Times New Roman"/>
          <w:sz w:val="52"/>
          <w:u w:val="single"/>
        </w:rPr>
        <w:t>ОБЩИНА</w:t>
      </w:r>
      <w:r w:rsidR="00F9454A" w:rsidRPr="00DB5F56">
        <w:rPr>
          <w:rFonts w:ascii="Times New Roman" w:hAnsi="Times New Roman"/>
          <w:sz w:val="52"/>
          <w:u w:val="single"/>
          <w:lang w:val="ru-RU"/>
        </w:rPr>
        <w:t xml:space="preserve">        </w:t>
      </w:r>
      <w:r w:rsidR="00F9454A">
        <w:rPr>
          <w:rFonts w:ascii="Times New Roman" w:hAnsi="Times New Roman"/>
          <w:sz w:val="52"/>
          <w:u w:val="single"/>
          <w:lang w:val="en-US"/>
        </w:rPr>
        <w:t xml:space="preserve"> </w:t>
      </w:r>
      <w:r w:rsidR="00F9454A" w:rsidRPr="00DB5F56">
        <w:rPr>
          <w:rFonts w:ascii="Times New Roman" w:hAnsi="Times New Roman"/>
          <w:sz w:val="52"/>
          <w:u w:val="single"/>
        </w:rPr>
        <w:t>ТУТРАКАН</w:t>
      </w:r>
    </w:p>
    <w:p w14:paraId="5B932BA3" w14:textId="77777777" w:rsidR="00F9454A" w:rsidRPr="00DB5F56" w:rsidRDefault="00F9454A" w:rsidP="00F9454A">
      <w:pPr>
        <w:pStyle w:val="2"/>
        <w:rPr>
          <w:rFonts w:ascii="Times New Roman" w:hAnsi="Times New Roman"/>
          <w:b w:val="0"/>
          <w:i/>
          <w:sz w:val="20"/>
          <w:lang w:val="ru-RU"/>
        </w:rPr>
      </w:pPr>
      <w:r w:rsidRPr="00DB5F56">
        <w:rPr>
          <w:rFonts w:ascii="Times New Roman" w:hAnsi="Times New Roman"/>
          <w:b w:val="0"/>
          <w:i/>
          <w:sz w:val="20"/>
        </w:rPr>
        <w:t>7600 Тутракан, ул. “Трансмариска” № 31, тел. 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60621</w:t>
      </w:r>
      <w:r w:rsidRPr="00DB5F56">
        <w:rPr>
          <w:rFonts w:ascii="Times New Roman" w:hAnsi="Times New Roman"/>
          <w:b w:val="0"/>
          <w:i/>
          <w:sz w:val="20"/>
        </w:rPr>
        <w:t>, факс:08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DB5F56">
        <w:rPr>
          <w:rFonts w:ascii="Times New Roman" w:hAnsi="Times New Roman"/>
          <w:b w:val="0"/>
          <w:i/>
          <w:sz w:val="20"/>
        </w:rPr>
        <w:t>е-</w:t>
      </w:r>
      <w:proofErr w:type="spellStart"/>
      <w:r w:rsidRPr="00DB5F56">
        <w:rPr>
          <w:rFonts w:ascii="Times New Roman" w:hAnsi="Times New Roman"/>
          <w:b w:val="0"/>
          <w:i/>
          <w:sz w:val="20"/>
        </w:rPr>
        <w:t>mail</w:t>
      </w:r>
      <w:proofErr w:type="spellEnd"/>
      <w:r w:rsidRPr="00DB5F56">
        <w:rPr>
          <w:rFonts w:ascii="Times New Roman" w:hAnsi="Times New Roman"/>
          <w:b w:val="0"/>
          <w:i/>
          <w:sz w:val="20"/>
        </w:rPr>
        <w:t>: tutrakan@b-trust.org</w:t>
      </w:r>
    </w:p>
    <w:p w14:paraId="37FDE049" w14:textId="77777777" w:rsidR="00F9454A" w:rsidRPr="00BC422D" w:rsidRDefault="00F9454A">
      <w:pPr>
        <w:rPr>
          <w:lang w:val="bg-BG"/>
        </w:rPr>
      </w:pPr>
    </w:p>
    <w:p w14:paraId="219222B8" w14:textId="77777777" w:rsidR="00F9454A" w:rsidRPr="00F9454A" w:rsidRDefault="00F9454A" w:rsidP="00F94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54A">
        <w:rPr>
          <w:rFonts w:ascii="Times New Roman" w:hAnsi="Times New Roman" w:cs="Times New Roman"/>
          <w:b/>
          <w:sz w:val="32"/>
          <w:szCs w:val="32"/>
        </w:rPr>
        <w:t>МОТИВИ</w:t>
      </w:r>
    </w:p>
    <w:p w14:paraId="7F0C5A0D" w14:textId="1540DE2D" w:rsidR="00CF5CA3" w:rsidRPr="0007115C" w:rsidRDefault="00CF5CA3" w:rsidP="00CF5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  <w:lang w:val="bg-BG"/>
        </w:rPr>
        <w:t>към</w:t>
      </w:r>
      <w:r w:rsidRPr="0007115C">
        <w:rPr>
          <w:rFonts w:ascii="Times New Roman" w:hAnsi="Times New Roman" w:cs="Times New Roman"/>
          <w:b/>
        </w:rPr>
        <w:t xml:space="preserve"> ПРОМЯНА НА  ПРАВИЛНИК</w:t>
      </w:r>
    </w:p>
    <w:p w14:paraId="17E790B2" w14:textId="553078E8" w:rsidR="00CF5CA3" w:rsidRDefault="00CF5CA3" w:rsidP="00CF5CA3">
      <w:pPr>
        <w:jc w:val="center"/>
        <w:rPr>
          <w:rFonts w:ascii="Times New Roman" w:hAnsi="Times New Roman" w:cs="Times New Roman"/>
          <w:b/>
        </w:rPr>
      </w:pPr>
      <w:r w:rsidRPr="0007115C">
        <w:rPr>
          <w:rFonts w:ascii="Times New Roman" w:hAnsi="Times New Roman" w:cs="Times New Roman"/>
          <w:b/>
        </w:rPr>
        <w:t>ЗА ФИНАНСОВО ПОДПОМАГАНЕ НА ИЗСЛЕДВАНИЯ И ПРОЦЕДУРИ, СВЪРЗАНИ С ЛЕЧЕНИЕ НА БЕЗПЛОДИЕ НА СЕМЕЙСТВА И ЛИЦА, ЖИВЕЕЩИ НА ФАКТИЧЕСКО СЪПРУЖЕСКО СЪЖИТЕЛСТВО, С РЕПРОДУКТИВНИ ПРОБЛЕМИ НА ТЕРИТОРИЯТА НА ОБЩИНА ТУТРАКАН</w:t>
      </w:r>
    </w:p>
    <w:p w14:paraId="3F9B4E79" w14:textId="77777777" w:rsidR="00CF5CA3" w:rsidRPr="0007115C" w:rsidRDefault="00CF5CA3" w:rsidP="00CF5CA3">
      <w:pPr>
        <w:jc w:val="center"/>
        <w:rPr>
          <w:rFonts w:ascii="Times New Roman" w:hAnsi="Times New Roman" w:cs="Times New Roman"/>
          <w:b/>
        </w:rPr>
      </w:pPr>
    </w:p>
    <w:p w14:paraId="11738A44" w14:textId="33E177E5" w:rsidR="00F9454A" w:rsidRPr="00CF5CA3" w:rsidRDefault="00F9454A" w:rsidP="00CF5CA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Причини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налагат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294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520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29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20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подпомагане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изследвания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лечение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безплодие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семейства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живеещи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фактическо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съпружеско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съжителство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репродуктивни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община </w:t>
      </w:r>
      <w:proofErr w:type="gramStart"/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Тутракан </w:t>
      </w:r>
      <w:r w:rsidR="00FB1808" w:rsidRPr="00CF5CA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proofErr w:type="gramEnd"/>
    </w:p>
    <w:p w14:paraId="40DF64F2" w14:textId="77777777" w:rsidR="00CF5CA3" w:rsidRDefault="00176D0F" w:rsidP="00CF5CA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76D0F">
        <w:rPr>
          <w:rFonts w:ascii="Times New Roman" w:hAnsi="Times New Roman" w:cs="Times New Roman"/>
          <w:bCs/>
          <w:sz w:val="24"/>
          <w:szCs w:val="24"/>
          <w:lang w:val="bg-BG"/>
        </w:rPr>
        <w:t>Изпълнение на разпоредбите на Закона за въвеждане на еврото в Република България, Обн. ДВ бр. 70 от 20.08.2024 г.</w:t>
      </w:r>
    </w:p>
    <w:p w14:paraId="45F7574A" w14:textId="3D9E6ADA" w:rsidR="00F570B8" w:rsidRPr="00CF5CA3" w:rsidRDefault="00F9454A" w:rsidP="00CF5CA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поставят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A3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подпомагане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изследвания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лечение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безплодие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семейства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живеещи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фактическо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съпружеско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съжителство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репродуктивни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CA3" w:rsidRPr="00CF5CA3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CF5CA3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2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община </w:t>
      </w:r>
      <w:proofErr w:type="gramStart"/>
      <w:r w:rsidR="005202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Тутракан </w:t>
      </w:r>
      <w:r w:rsidR="00CF5CA3" w:rsidRPr="00CF5CA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proofErr w:type="gramEnd"/>
      <w:r w:rsidRPr="00CF5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AEDB4" w14:textId="0BE40A0E" w:rsidR="00176D0F" w:rsidRDefault="00176D0F" w:rsidP="00176D0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правна съгласуваност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адаптиране на местната нормативна уредба към изискванията на Закона за въвеждане на еврото в Република България;</w:t>
      </w:r>
    </w:p>
    <w:p w14:paraId="423AFB80" w14:textId="3FB0CC73" w:rsidR="004F43DB" w:rsidRDefault="004F43DB" w:rsidP="004F43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Гарантиране на плавен преход и подготовка на гражданите за въвеждане на новата валута;</w:t>
      </w:r>
    </w:p>
    <w:p w14:paraId="19EC025E" w14:textId="607D59BA" w:rsidR="004F43DB" w:rsidRPr="004E6AC0" w:rsidRDefault="004F43DB" w:rsidP="004E6AC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Техническа и административна подготовка – осигуряване на необходимите механизми за работа с новата валута в административните процеси, включително актуализация на софтуерни системи и платежни механизми.</w:t>
      </w:r>
    </w:p>
    <w:p w14:paraId="3C3AE0DA" w14:textId="01760FA8" w:rsidR="004E6AC0" w:rsidRPr="004E6AC0" w:rsidRDefault="00F9454A" w:rsidP="004E6AC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Финансови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необходими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4E6AC0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подпомагане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изследвания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лечение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безплодие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семейства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живеещи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фактическо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съпружеско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съжителство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репродуктивни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4E6AC0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4E6AC0"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община </w:t>
      </w:r>
      <w:proofErr w:type="gramStart"/>
      <w:r w:rsidR="004E6AC0" w:rsidRP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Тутракан </w:t>
      </w:r>
      <w:r w:rsidR="004E6AC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AA05F45" w14:textId="29434712" w:rsidR="004E6AC0" w:rsidRPr="003B783C" w:rsidRDefault="004E6AC0" w:rsidP="004E6AC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разходване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54A" w:rsidRPr="004E6AC0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="00F9454A" w:rsidRPr="004E6A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r w:rsidRPr="003B783C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3B78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финансово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безплодие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семейства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живеещи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фактическо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съпружеско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съжителство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репродуктивни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83C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3B783C">
        <w:rPr>
          <w:rFonts w:ascii="Times New Roman" w:hAnsi="Times New Roman" w:cs="Times New Roman"/>
          <w:sz w:val="24"/>
          <w:szCs w:val="24"/>
        </w:rPr>
        <w:t xml:space="preserve"> </w:t>
      </w:r>
      <w:r w:rsidRPr="003B783C">
        <w:rPr>
          <w:rFonts w:ascii="Times New Roman" w:hAnsi="Times New Roman" w:cs="Times New Roman"/>
          <w:sz w:val="24"/>
          <w:szCs w:val="24"/>
          <w:lang w:val="bg-BG"/>
        </w:rPr>
        <w:t>на община Тутракан</w:t>
      </w:r>
      <w:r w:rsidRPr="003B783C">
        <w:rPr>
          <w:rFonts w:ascii="Times New Roman" w:hAnsi="Times New Roman" w:cs="Times New Roman"/>
          <w:sz w:val="24"/>
          <w:szCs w:val="24"/>
        </w:rPr>
        <w:t>.</w:t>
      </w:r>
    </w:p>
    <w:p w14:paraId="53955B23" w14:textId="1B11A0C2" w:rsidR="004F43DB" w:rsidRPr="004E6AC0" w:rsidRDefault="00F9454A" w:rsidP="004E6AC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Очаквани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резултати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приемането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294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520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29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20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подпомагане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изследвания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лечение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безплодие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семейства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живеещи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фактическо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съпружеско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lastRenderedPageBreak/>
        <w:t>съжителство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репродуктивни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община </w:t>
      </w:r>
      <w:proofErr w:type="gramStart"/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Тутракан </w:t>
      </w:r>
      <w:r w:rsidR="006B46D8" w:rsidRPr="004E6AC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proofErr w:type="gramEnd"/>
      <w:r w:rsidR="006B46D8" w:rsidRP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вкл. и финансови</w:t>
      </w:r>
      <w:r w:rsidR="00B12DAC" w:rsidRPr="004E6AC0">
        <w:rPr>
          <w:rFonts w:ascii="Times New Roman" w:hAnsi="Times New Roman" w:cs="Times New Roman"/>
          <w:b/>
          <w:sz w:val="24"/>
          <w:szCs w:val="24"/>
        </w:rPr>
        <w:t>:</w:t>
      </w:r>
    </w:p>
    <w:p w14:paraId="52F0EF0E" w14:textId="021EAEDC" w:rsidR="004F43DB" w:rsidRPr="003A46DE" w:rsidRDefault="004F43DB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Съответствие с националното законодателство – гарантиране, че нормативната уредба 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а община Тутракан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в пълно съответствие на разпоредбите на Закона за въвеждане на еврото в Република България;</w:t>
      </w:r>
    </w:p>
    <w:p w14:paraId="6E26CE10" w14:textId="5BE7D267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Плавен и безпроблемен преход към разплащания в евро – избягване на затруднения за гражданите;</w:t>
      </w:r>
    </w:p>
    <w:p w14:paraId="677FAD7B" w14:textId="44E66FA2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Информираност на гражданите – създаване на условия за навременно и коректно информиране на всички заинтересовани страни;</w:t>
      </w:r>
    </w:p>
    <w:p w14:paraId="57557C88" w14:textId="6AC8C383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Повишена административна ефективност – осигуряване на плавна работа на общинска администрация при администрирането на таксите и услугите след въвеждане на еврото.</w:t>
      </w:r>
    </w:p>
    <w:p w14:paraId="38AF905C" w14:textId="1DFA467A" w:rsidR="00502BEC" w:rsidRPr="001A5F2D" w:rsidRDefault="00F9454A" w:rsidP="00F945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02BEC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съответствието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6C54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подпомагане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изследвания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лечение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безплодие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семейства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живеещи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фактическо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съпружеско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съжителство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репродуктивни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C0" w:rsidRPr="00CF5CA3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4E6AC0" w:rsidRPr="00CF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C0" w:rsidRPr="00CF5CA3">
        <w:rPr>
          <w:rFonts w:ascii="Times New Roman" w:hAnsi="Times New Roman" w:cs="Times New Roman"/>
          <w:b/>
          <w:sz w:val="24"/>
          <w:szCs w:val="24"/>
          <w:lang w:val="bg-BG"/>
        </w:rPr>
        <w:t>на о</w:t>
      </w:r>
      <w:r w:rsid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бщина Тутракан </w:t>
      </w:r>
      <w:r w:rsidR="001A5F2D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правото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Европейския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съюз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A620CD8" w14:textId="49E21CE1" w:rsidR="00D13883" w:rsidRDefault="00F9454A" w:rsidP="004E6AC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Предлаганото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и</w:t>
      </w:r>
      <w:r w:rsidR="004E6AC0">
        <w:rPr>
          <w:rFonts w:ascii="Times New Roman" w:hAnsi="Times New Roman" w:cs="Times New Roman"/>
          <w:sz w:val="24"/>
          <w:szCs w:val="24"/>
        </w:rPr>
        <w:t>зменение</w:t>
      </w:r>
      <w:proofErr w:type="spellEnd"/>
      <w:r w:rsidR="004E6A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AC0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="004E6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AC0">
        <w:rPr>
          <w:rFonts w:ascii="Times New Roman" w:hAnsi="Times New Roman" w:cs="Times New Roman"/>
          <w:sz w:val="24"/>
          <w:szCs w:val="24"/>
          <w:lang w:val="bg-BG"/>
        </w:rPr>
        <w:t xml:space="preserve">Правилника </w:t>
      </w:r>
      <w:r w:rsidRPr="00F9454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F945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Харта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3A4F1" w14:textId="6BC14908" w:rsidR="00B12DAC" w:rsidRPr="00B12DAC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основание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26,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4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5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Закона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нормативните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актове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>. 7</w:t>
      </w:r>
      <w:r w:rsidR="00D13883">
        <w:rPr>
          <w:rFonts w:ascii="Times New Roman" w:hAnsi="Times New Roman" w:cs="Times New Roman"/>
          <w:sz w:val="24"/>
          <w:szCs w:val="28"/>
          <w:lang w:val="bg-BG"/>
        </w:rPr>
        <w:t>9</w:t>
      </w:r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Административнопроцесуалния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кодекс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заинтересованите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лица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могат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в 30-дневен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ср</w:t>
      </w:r>
      <w:r w:rsidR="004E6AC0">
        <w:rPr>
          <w:rFonts w:ascii="Times New Roman" w:hAnsi="Times New Roman" w:cs="Times New Roman"/>
          <w:sz w:val="24"/>
          <w:szCs w:val="28"/>
        </w:rPr>
        <w:t>ок</w:t>
      </w:r>
      <w:proofErr w:type="spellEnd"/>
      <w:r w:rsidR="004E6A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6AC0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4E6A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6AC0">
        <w:rPr>
          <w:rFonts w:ascii="Times New Roman" w:hAnsi="Times New Roman" w:cs="Times New Roman"/>
          <w:sz w:val="24"/>
          <w:szCs w:val="28"/>
        </w:rPr>
        <w:t>публикуване</w:t>
      </w:r>
      <w:proofErr w:type="spellEnd"/>
      <w:r w:rsidR="004E6A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6AC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4E6AC0">
        <w:rPr>
          <w:rFonts w:ascii="Times New Roman" w:hAnsi="Times New Roman" w:cs="Times New Roman"/>
          <w:sz w:val="24"/>
          <w:szCs w:val="28"/>
        </w:rPr>
        <w:t xml:space="preserve"> </w:t>
      </w:r>
      <w:r w:rsidR="004E6AC0">
        <w:rPr>
          <w:rFonts w:ascii="Times New Roman" w:hAnsi="Times New Roman" w:cs="Times New Roman"/>
          <w:sz w:val="24"/>
          <w:szCs w:val="28"/>
          <w:lang w:val="bg-BG"/>
        </w:rPr>
        <w:t xml:space="preserve"> предстоящата </w:t>
      </w:r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r w:rsidR="004E6AC0" w:rsidRPr="003B783C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3B783C" w:rsidRPr="003B783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E6AC0" w:rsidRPr="003B78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финансово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лечение</w:t>
      </w:r>
      <w:bookmarkStart w:id="0" w:name="_GoBack"/>
      <w:bookmarkEnd w:id="0"/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безплодие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семейства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живеещи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фактическо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съпружеско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съжителство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репродуктивни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C0" w:rsidRPr="003B783C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4E6AC0" w:rsidRPr="003B783C">
        <w:rPr>
          <w:rFonts w:ascii="Times New Roman" w:hAnsi="Times New Roman" w:cs="Times New Roman"/>
          <w:sz w:val="24"/>
          <w:szCs w:val="24"/>
        </w:rPr>
        <w:t xml:space="preserve"> </w:t>
      </w:r>
      <w:r w:rsidR="004E6AC0" w:rsidRPr="003B783C">
        <w:rPr>
          <w:rFonts w:ascii="Times New Roman" w:hAnsi="Times New Roman" w:cs="Times New Roman"/>
          <w:sz w:val="24"/>
          <w:szCs w:val="24"/>
          <w:lang w:val="bg-BG"/>
        </w:rPr>
        <w:t>на община Тутракан</w:t>
      </w:r>
      <w:r w:rsidR="004E6A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официалната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интернет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страница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представят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своите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писмени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предложения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становища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проекта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>:</w:t>
      </w:r>
    </w:p>
    <w:p w14:paraId="112B8FAA" w14:textId="77777777" w:rsidR="00B12DA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1) в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Информационния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център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адрес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</w:t>
      </w:r>
      <w:r w:rsidR="00AF49C6">
        <w:rPr>
          <w:rFonts w:ascii="Times New Roman" w:hAnsi="Times New Roman" w:cs="Times New Roman"/>
          <w:sz w:val="24"/>
          <w:szCs w:val="28"/>
        </w:rPr>
        <w:t>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ул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>. „</w:t>
      </w:r>
      <w:proofErr w:type="spellStart"/>
      <w:proofErr w:type="gramStart"/>
      <w:r w:rsidR="00AF49C6">
        <w:rPr>
          <w:rFonts w:ascii="Times New Roman" w:hAnsi="Times New Roman" w:cs="Times New Roman"/>
          <w:sz w:val="24"/>
          <w:szCs w:val="28"/>
        </w:rPr>
        <w:t>Трансмариска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>“ №</w:t>
      </w:r>
      <w:proofErr w:type="gramEnd"/>
      <w:r w:rsidR="00AF49C6">
        <w:rPr>
          <w:rFonts w:ascii="Times New Roman" w:hAnsi="Times New Roman" w:cs="Times New Roman"/>
          <w:sz w:val="24"/>
          <w:szCs w:val="28"/>
        </w:rPr>
        <w:t xml:space="preserve"> 31; </w:t>
      </w:r>
    </w:p>
    <w:p w14:paraId="4F3325A1" w14:textId="77777777" w:rsidR="00502BE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2)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електронната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="00AF49C6" w:rsidRPr="00E27E7A">
          <w:rPr>
            <w:rStyle w:val="a6"/>
            <w:rFonts w:ascii="Times New Roman" w:hAnsi="Times New Roman" w:cs="Times New Roman"/>
            <w:sz w:val="24"/>
            <w:szCs w:val="28"/>
          </w:rPr>
          <w:t>tutrakan@b-trust.org</w:t>
        </w:r>
      </w:hyperlink>
      <w:r w:rsidR="00AF49C6"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</w:p>
    <w:sectPr w:rsidR="00502BEC" w:rsidRPr="00AF49C6" w:rsidSect="003E5F77">
      <w:pgSz w:w="12240" w:h="15840" w:code="1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541"/>
    <w:multiLevelType w:val="hybridMultilevel"/>
    <w:tmpl w:val="7DBC33D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845CE"/>
    <w:multiLevelType w:val="hybridMultilevel"/>
    <w:tmpl w:val="19CACB20"/>
    <w:lvl w:ilvl="0" w:tplc="9B3CD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3005"/>
    <w:multiLevelType w:val="hybridMultilevel"/>
    <w:tmpl w:val="DC30D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CBE"/>
    <w:multiLevelType w:val="hybridMultilevel"/>
    <w:tmpl w:val="D25E1C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7408F"/>
    <w:multiLevelType w:val="hybridMultilevel"/>
    <w:tmpl w:val="19CACB20"/>
    <w:lvl w:ilvl="0" w:tplc="9B3CD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247"/>
    <w:multiLevelType w:val="hybridMultilevel"/>
    <w:tmpl w:val="2CA05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7850"/>
    <w:multiLevelType w:val="hybridMultilevel"/>
    <w:tmpl w:val="AA806E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45D1"/>
    <w:multiLevelType w:val="hybridMultilevel"/>
    <w:tmpl w:val="2BAE0EA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3742E6"/>
    <w:multiLevelType w:val="hybridMultilevel"/>
    <w:tmpl w:val="5F3AB1B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29A71F9"/>
    <w:multiLevelType w:val="hybridMultilevel"/>
    <w:tmpl w:val="55D8A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721A"/>
    <w:multiLevelType w:val="hybridMultilevel"/>
    <w:tmpl w:val="8BD0388A"/>
    <w:lvl w:ilvl="0" w:tplc="1AC414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F1DA7"/>
    <w:multiLevelType w:val="hybridMultilevel"/>
    <w:tmpl w:val="03C8709C"/>
    <w:lvl w:ilvl="0" w:tplc="8332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4A4B"/>
    <w:multiLevelType w:val="hybridMultilevel"/>
    <w:tmpl w:val="C180E01C"/>
    <w:lvl w:ilvl="0" w:tplc="0402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FC11DFB"/>
    <w:multiLevelType w:val="hybridMultilevel"/>
    <w:tmpl w:val="D77C32AC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3FB2D2F"/>
    <w:multiLevelType w:val="hybridMultilevel"/>
    <w:tmpl w:val="43405C52"/>
    <w:lvl w:ilvl="0" w:tplc="040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E42A0B"/>
    <w:multiLevelType w:val="hybridMultilevel"/>
    <w:tmpl w:val="69B013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3B08D9"/>
    <w:multiLevelType w:val="hybridMultilevel"/>
    <w:tmpl w:val="409E63B6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5B807E2"/>
    <w:multiLevelType w:val="hybridMultilevel"/>
    <w:tmpl w:val="17A46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449C"/>
    <w:multiLevelType w:val="hybridMultilevel"/>
    <w:tmpl w:val="C92085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7F3126"/>
    <w:multiLevelType w:val="hybridMultilevel"/>
    <w:tmpl w:val="5672CF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B5178"/>
    <w:multiLevelType w:val="hybridMultilevel"/>
    <w:tmpl w:val="06F8A37A"/>
    <w:lvl w:ilvl="0" w:tplc="6E5AE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86C16"/>
    <w:multiLevelType w:val="hybridMultilevel"/>
    <w:tmpl w:val="C4A47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37A34"/>
    <w:multiLevelType w:val="hybridMultilevel"/>
    <w:tmpl w:val="19CACB20"/>
    <w:lvl w:ilvl="0" w:tplc="9B3CD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6"/>
  </w:num>
  <w:num w:numId="5">
    <w:abstractNumId w:val="0"/>
  </w:num>
  <w:num w:numId="6">
    <w:abstractNumId w:val="7"/>
  </w:num>
  <w:num w:numId="7">
    <w:abstractNumId w:val="15"/>
  </w:num>
  <w:num w:numId="8">
    <w:abstractNumId w:val="16"/>
  </w:num>
  <w:num w:numId="9">
    <w:abstractNumId w:val="18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11"/>
  </w:num>
  <w:num w:numId="17">
    <w:abstractNumId w:val="21"/>
  </w:num>
  <w:num w:numId="18">
    <w:abstractNumId w:val="2"/>
  </w:num>
  <w:num w:numId="19">
    <w:abstractNumId w:val="9"/>
  </w:num>
  <w:num w:numId="20">
    <w:abstractNumId w:val="1"/>
  </w:num>
  <w:num w:numId="21">
    <w:abstractNumId w:val="4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A6"/>
    <w:rsid w:val="0004513D"/>
    <w:rsid w:val="000B6BAC"/>
    <w:rsid w:val="000C64BC"/>
    <w:rsid w:val="000D11CC"/>
    <w:rsid w:val="000D18A6"/>
    <w:rsid w:val="000D1C61"/>
    <w:rsid w:val="001060C3"/>
    <w:rsid w:val="00150884"/>
    <w:rsid w:val="00176D0F"/>
    <w:rsid w:val="0019090D"/>
    <w:rsid w:val="001A5F2D"/>
    <w:rsid w:val="001B59B6"/>
    <w:rsid w:val="001D2624"/>
    <w:rsid w:val="002828B4"/>
    <w:rsid w:val="002A327D"/>
    <w:rsid w:val="002D2068"/>
    <w:rsid w:val="0034569F"/>
    <w:rsid w:val="003A46DE"/>
    <w:rsid w:val="003B783C"/>
    <w:rsid w:val="003E5F77"/>
    <w:rsid w:val="003E73DB"/>
    <w:rsid w:val="004004C4"/>
    <w:rsid w:val="004A5772"/>
    <w:rsid w:val="004B03E2"/>
    <w:rsid w:val="004C77E3"/>
    <w:rsid w:val="004E6AC0"/>
    <w:rsid w:val="004F43DB"/>
    <w:rsid w:val="005022E7"/>
    <w:rsid w:val="00502BEC"/>
    <w:rsid w:val="00520294"/>
    <w:rsid w:val="00526802"/>
    <w:rsid w:val="0058319D"/>
    <w:rsid w:val="005A2DED"/>
    <w:rsid w:val="005F24F4"/>
    <w:rsid w:val="00633281"/>
    <w:rsid w:val="006B46D8"/>
    <w:rsid w:val="006C54D5"/>
    <w:rsid w:val="00792C62"/>
    <w:rsid w:val="00860581"/>
    <w:rsid w:val="0089268E"/>
    <w:rsid w:val="008A1946"/>
    <w:rsid w:val="008D7C02"/>
    <w:rsid w:val="00902B88"/>
    <w:rsid w:val="009251F8"/>
    <w:rsid w:val="00941644"/>
    <w:rsid w:val="00A23568"/>
    <w:rsid w:val="00A77FE2"/>
    <w:rsid w:val="00AF49C6"/>
    <w:rsid w:val="00B12DAC"/>
    <w:rsid w:val="00B80530"/>
    <w:rsid w:val="00BC422D"/>
    <w:rsid w:val="00BD154C"/>
    <w:rsid w:val="00C26ABA"/>
    <w:rsid w:val="00C335CF"/>
    <w:rsid w:val="00C52CD8"/>
    <w:rsid w:val="00C96067"/>
    <w:rsid w:val="00CC22A7"/>
    <w:rsid w:val="00CC52D3"/>
    <w:rsid w:val="00CF5CA3"/>
    <w:rsid w:val="00D13883"/>
    <w:rsid w:val="00D3284E"/>
    <w:rsid w:val="00D425AF"/>
    <w:rsid w:val="00DA1F2D"/>
    <w:rsid w:val="00DD5830"/>
    <w:rsid w:val="00E97264"/>
    <w:rsid w:val="00F337E7"/>
    <w:rsid w:val="00F45F51"/>
    <w:rsid w:val="00F570B8"/>
    <w:rsid w:val="00F6590E"/>
    <w:rsid w:val="00F9454A"/>
    <w:rsid w:val="00FA191D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01B0A"/>
  <w15:docId w15:val="{BE6AF099-A579-4C0D-AF1E-C82A203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54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2">
    <w:name w:val="heading 2"/>
    <w:basedOn w:val="a"/>
    <w:next w:val="a"/>
    <w:link w:val="20"/>
    <w:qFormat/>
    <w:rsid w:val="00F9454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9454A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20">
    <w:name w:val="Заглавие 2 Знак"/>
    <w:basedOn w:val="a0"/>
    <w:link w:val="2"/>
    <w:rsid w:val="00F9454A"/>
    <w:rPr>
      <w:rFonts w:ascii="Arial" w:eastAsia="Times New Roman" w:hAnsi="Arial" w:cs="Times New Roman"/>
      <w:b/>
      <w:sz w:val="40"/>
      <w:szCs w:val="20"/>
      <w:lang w:val="bg-BG"/>
    </w:rPr>
  </w:style>
  <w:style w:type="paragraph" w:customStyle="1" w:styleId="CharCharCharCharCharCharCharChar">
    <w:name w:val="Знак Знак Знак Знак Знак Знак Char Char Знак Знак Char Char Знак Знак Char Char Знак Знак Знак Char Char"/>
    <w:basedOn w:val="a"/>
    <w:rsid w:val="00F9454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F94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38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49C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B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rakan@b-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5938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Daniela Stelianova</cp:lastModifiedBy>
  <cp:revision>23</cp:revision>
  <cp:lastPrinted>2025-06-09T11:41:00Z</cp:lastPrinted>
  <dcterms:created xsi:type="dcterms:W3CDTF">2023-03-23T14:00:00Z</dcterms:created>
  <dcterms:modified xsi:type="dcterms:W3CDTF">2025-06-09T11:42:00Z</dcterms:modified>
</cp:coreProperties>
</file>